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практики цифровой трансформации организации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57325BCF" w:rsidR="00C52FB4" w:rsidRPr="00352B6F" w:rsidRDefault="00B2321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B23211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3A99E7B" w:rsidR="00A77598" w:rsidRPr="008A47B2" w:rsidRDefault="008A47B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14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1492">
              <w:rPr>
                <w:rFonts w:ascii="Times New Roman" w:hAnsi="Times New Roman" w:cs="Times New Roman"/>
                <w:sz w:val="20"/>
                <w:szCs w:val="20"/>
              </w:rPr>
              <w:t>к.э.н, Юдин Дмитрий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DEF4EC" w:rsidR="004475DA" w:rsidRPr="008A47B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A47B2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030ED4" w14:textId="088E7203" w:rsidR="008114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901437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_Toc195901437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775CA6D7" w14:textId="569E7EB7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38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_Toc195901438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8797F6A" w14:textId="080E3240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39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_Toc195901439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2819E259" w14:textId="5A071294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0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_Toc195901440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3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040D25D6" w14:textId="1828DC11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1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_Toc195901441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6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07712A62" w14:textId="1E2C7E70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2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_Toc195901442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6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1B73A874" w14:textId="7189D0C6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3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_Toc195901443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6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F121C1E" w14:textId="3AF3228A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4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_Toc195901444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7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4CD8AA8" w14:textId="29147C99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5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_Toc195901445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7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4C4D2E1D" w14:textId="7BBDB99E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6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_Toc195901446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9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47EEFBA1" w14:textId="13D5F4DD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7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_Toc195901447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10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6383B50" w14:textId="44ED6986" w:rsidR="00811492" w:rsidRDefault="000A2F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8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_Toc195901448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26482E27" w14:textId="70BC8B72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49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_Toc195901449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3A1F4996" w14:textId="36F7DEA4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0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_Toc195901450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5D56DAE7" w14:textId="300B04B5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1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_Toc195901451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6818C0D5" w14:textId="5FCF889C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2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_Toc195901452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18AAA152" w14:textId="773C0266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3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_Toc195901453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64FB7684" w14:textId="71B42212" w:rsidR="00811492" w:rsidRDefault="000A2F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901454" w:history="1">
            <w:r w:rsidR="00811492" w:rsidRPr="0080260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11492">
              <w:rPr>
                <w:noProof/>
                <w:webHidden/>
              </w:rPr>
              <w:tab/>
            </w:r>
            <w:r w:rsidR="00811492">
              <w:rPr>
                <w:noProof/>
                <w:webHidden/>
              </w:rPr>
              <w:fldChar w:fldCharType="begin"/>
            </w:r>
            <w:r w:rsidR="00811492">
              <w:rPr>
                <w:noProof/>
                <w:webHidden/>
              </w:rPr>
              <w:instrText xml:space="preserve"> PAGEREF _Toc195901454 \h </w:instrText>
            </w:r>
            <w:r w:rsidR="00811492">
              <w:rPr>
                <w:noProof/>
                <w:webHidden/>
              </w:rPr>
            </w:r>
            <w:r w:rsidR="00811492">
              <w:rPr>
                <w:noProof/>
                <w:webHidden/>
              </w:rPr>
              <w:fldChar w:fldCharType="separate"/>
            </w:r>
            <w:r w:rsidR="00811492">
              <w:rPr>
                <w:noProof/>
                <w:webHidden/>
              </w:rPr>
              <w:t>11</w:t>
            </w:r>
            <w:r w:rsidR="00811492">
              <w:rPr>
                <w:noProof/>
                <w:webHidden/>
              </w:rPr>
              <w:fldChar w:fldCharType="end"/>
            </w:r>
          </w:hyperlink>
        </w:p>
        <w:p w14:paraId="0DD49713" w14:textId="3CF4B65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9014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теоретические знания и практические умения в области мониторинга и управления процессами цифровой трансформации.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901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Современные практики цифровой трансформации организации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901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14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14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114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14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14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14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114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114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114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14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 xml:space="preserve">ПК-2 - Способен определять уровень цифровой зрелости предприятия с учетом национальных стандартов, методов, методик и практик </w:t>
            </w:r>
            <w:proofErr w:type="spellStart"/>
            <w:r w:rsidRPr="00811492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Pr="00811492">
              <w:rPr>
                <w:rFonts w:ascii="Times New Roman" w:hAnsi="Times New Roman" w:cs="Times New Roman"/>
              </w:rPr>
              <w:t xml:space="preserve"> страны, региона, отрасли, предлагать инновации в сфере </w:t>
            </w:r>
            <w:proofErr w:type="gramStart"/>
            <w:r w:rsidRPr="00811492">
              <w:rPr>
                <w:rFonts w:ascii="Times New Roman" w:hAnsi="Times New Roman" w:cs="Times New Roman"/>
              </w:rPr>
              <w:t>ИТ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14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  <w:lang w:bidi="ru-RU"/>
              </w:rPr>
              <w:t xml:space="preserve">ПК-2.1 - Демонстрирует знание национальных стандартов и документов </w:t>
            </w:r>
            <w:proofErr w:type="spellStart"/>
            <w:r w:rsidRPr="00811492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811492">
              <w:rPr>
                <w:rFonts w:ascii="Times New Roman" w:hAnsi="Times New Roman" w:cs="Times New Roman"/>
                <w:lang w:bidi="ru-RU"/>
              </w:rPr>
              <w:t xml:space="preserve"> страны, отдельной отрасли и предприятия, современных практик цифровой трансформации организации, исследует уровень цифровой зрелости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14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1492">
              <w:rPr>
                <w:rFonts w:ascii="Times New Roman" w:hAnsi="Times New Roman" w:cs="Times New Roman"/>
              </w:rPr>
              <w:t>основные подходы к цифровой трансформации бизнес-процессов современных организаций. Основные нотации моделирования архитектуры предприятий и сценарии их применения. Перечень серверного ПО (и его характеристики), применяемого при цифровой трансформации процессов организаций.</w:t>
            </w:r>
            <w:r w:rsidRPr="0081149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14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1492">
              <w:rPr>
                <w:rFonts w:ascii="Times New Roman" w:hAnsi="Times New Roman" w:cs="Times New Roman"/>
              </w:rPr>
              <w:t>строить модели архитектуры предприятия, анализировать процессы в рамках их цифровой трансформации и реинжиниринга</w:t>
            </w:r>
            <w:proofErr w:type="gramStart"/>
            <w:r w:rsidR="00FD518F" w:rsidRPr="00811492">
              <w:rPr>
                <w:rFonts w:ascii="Times New Roman" w:hAnsi="Times New Roman" w:cs="Times New Roman"/>
              </w:rPr>
              <w:t>.</w:t>
            </w:r>
            <w:r w:rsidRPr="0081149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114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1492">
              <w:rPr>
                <w:rFonts w:ascii="Times New Roman" w:hAnsi="Times New Roman" w:cs="Times New Roman"/>
              </w:rPr>
              <w:t xml:space="preserve">нотациями и </w:t>
            </w:r>
            <w:proofErr w:type="spellStart"/>
            <w:r w:rsidR="00FD518F" w:rsidRPr="00811492">
              <w:rPr>
                <w:rFonts w:ascii="Times New Roman" w:hAnsi="Times New Roman" w:cs="Times New Roman"/>
              </w:rPr>
              <w:t>фреймворками</w:t>
            </w:r>
            <w:proofErr w:type="spellEnd"/>
            <w:r w:rsidR="00FD518F" w:rsidRPr="00811492">
              <w:rPr>
                <w:rFonts w:ascii="Times New Roman" w:hAnsi="Times New Roman" w:cs="Times New Roman"/>
              </w:rPr>
              <w:t xml:space="preserve"> моделирования архитектуры предприятия</w:t>
            </w:r>
            <w:proofErr w:type="gramStart"/>
            <w:r w:rsidR="00FD518F" w:rsidRPr="00811492">
              <w:rPr>
                <w:rFonts w:ascii="Times New Roman" w:hAnsi="Times New Roman" w:cs="Times New Roman"/>
              </w:rPr>
              <w:t>.</w:t>
            </w:r>
            <w:r w:rsidRPr="008114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114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9014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Программа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России. Переход от автоматизации и информатизации к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организации: основные термины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Национальные проекты (программы)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экономики РФ. Национальный проект «Цифровая экономика». Паспорт, структура и бюджет национального проекта ЦЭ. Цели и задачи Федеральных проектов. Индустрия 4.0 как технико-технологическая основа цифровой трансформации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C8373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ACF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Классические методы обработки данных:  SOA, хранилища данных, DATA-центры, кластеры, суперкомпьютеры.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D4B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Формирование информационной инфраструктуры организации на базе </w:t>
            </w:r>
            <w:proofErr w:type="gramStart"/>
            <w:r w:rsidRPr="00352B6F">
              <w:rPr>
                <w:lang w:bidi="ru-RU"/>
              </w:rPr>
              <w:t>сервис-ориентированной</w:t>
            </w:r>
            <w:proofErr w:type="gramEnd"/>
            <w:r w:rsidRPr="00352B6F">
              <w:rPr>
                <w:lang w:bidi="ru-RU"/>
              </w:rPr>
              <w:t xml:space="preserve"> архитектуры (SOA). Основные цели внедрения SOA-решений. SOA как «информационная услуга» и «композитное приложение», интеграционная шина SOA. Хранилища данных: определение, свойства, технологии реализации. Переход от корпоративных хранилищ данных к </w:t>
            </w:r>
            <w:proofErr w:type="gramStart"/>
            <w:r w:rsidRPr="00352B6F">
              <w:rPr>
                <w:lang w:bidi="ru-RU"/>
              </w:rPr>
              <w:t>распределенным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-центрам. Вычислительные кластеры и суперкомпьютеры.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2B0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7F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78A3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1317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C24DF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50A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Клиент-серверная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инфраструктура. Базовые определения и классификации. Взаимодействие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открытых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5E57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ЛВС. Базовая эталонная модель взаимодействия </w:t>
            </w:r>
            <w:proofErr w:type="gramStart"/>
            <w:r w:rsidRPr="00352B6F">
              <w:rPr>
                <w:lang w:bidi="ru-RU"/>
              </w:rPr>
              <w:t>открытых</w:t>
            </w:r>
            <w:proofErr w:type="gramEnd"/>
            <w:r w:rsidRPr="00352B6F">
              <w:rPr>
                <w:lang w:bidi="ru-RU"/>
              </w:rPr>
              <w:t xml:space="preserve"> систем ISO/OSI. Стек протоколов TCP/IP. Серверные операционные системы (в том числе отечественного производства) и современные информационные системы на примере платформы 1С: Предприятие 8.3.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539D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CB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88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32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9230F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9BF5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Методы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цифровизации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организации, цифровые двойники. Методы и технологии виртуализация: динамически конфигурируемые информационные инфраструктуры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 xml:space="preserve"> .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632C8D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методы цифровой трансформации современных организаций. Обзор базовых парадигм построения ИТ-инфраструктуры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организации. Цифровые двойники организации. Виртуализация и контейнеризация </w:t>
            </w:r>
            <w:proofErr w:type="gramStart"/>
            <w:r w:rsidRPr="00352B6F">
              <w:rPr>
                <w:lang w:bidi="ru-RU"/>
              </w:rPr>
              <w:t>серверной</w:t>
            </w:r>
            <w:proofErr w:type="gramEnd"/>
            <w:r w:rsidRPr="00352B6F">
              <w:rPr>
                <w:lang w:bidi="ru-RU"/>
              </w:rPr>
              <w:t xml:space="preserve"> ИТ-инфраструктуры. Построение виртуальных вычислительных кластеров и систем управления вычислительными кластерами. Основы создания корпоративных веб-сервисов на базе современных платформ виртуализации и контейнеризации.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3361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3283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0AD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741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867E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0E52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Современные ИТ-тренды. Большие данные: определение, методы обработки, технологии использования, облачные и туманные вычисления.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8DB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Эволюция систем работы с данными. Большие данные: тенденции и предпосылки. Свойства больших данных.  Области использования больших данных и смена парадигмы их обработки. Технологии обработки структурированных и неструктурированных данных. Многомерный анализ больших данных и анализ с использованием технологий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Mining</w:t>
            </w:r>
            <w:proofErr w:type="spellEnd"/>
            <w:r w:rsidRPr="00352B6F">
              <w:rPr>
                <w:lang w:bidi="ru-RU"/>
              </w:rPr>
              <w:t xml:space="preserve">. Методы и технологии </w:t>
            </w:r>
            <w:proofErr w:type="spellStart"/>
            <w:r w:rsidRPr="00352B6F">
              <w:rPr>
                <w:lang w:bidi="ru-RU"/>
              </w:rPr>
              <w:t>Web</w:t>
            </w:r>
            <w:proofErr w:type="spellEnd"/>
            <w:r w:rsidRPr="00352B6F">
              <w:rPr>
                <w:lang w:bidi="ru-RU"/>
              </w:rPr>
              <w:t>-аналитики. Облачные и туманные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45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64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F1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0143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600C0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4C2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Прорывные технологии XXI века. Распределенные реестры,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блокчейн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цифровые валюты.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825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и ключевые элементы цифрового преобразования бизнеса.  Галерея прорывных технологий. Сети обработки данных, распределенные реестры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–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 xml:space="preserve">пределение и классификация. Структура и функции распределенного реестра.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-системы. Эволюция контрактной системы, инструменты «умного» контракта. Сферы применения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-технологий.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 xml:space="preserve">: технология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в платёжных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 xml:space="preserve">. Схема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-транзакции. Безопасность в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>-системах.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660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A08B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7A0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1AF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1092E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F726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Адаптивные и интеллектуальные системы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управлении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организацией.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98A8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Адаптивное управление как синтез </w:t>
            </w:r>
            <w:proofErr w:type="gramStart"/>
            <w:r w:rsidRPr="00352B6F">
              <w:rPr>
                <w:lang w:bidi="ru-RU"/>
              </w:rPr>
              <w:t>автоматизированных</w:t>
            </w:r>
            <w:proofErr w:type="gramEnd"/>
            <w:r w:rsidRPr="00352B6F">
              <w:rPr>
                <w:lang w:bidi="ru-RU"/>
              </w:rPr>
              <w:t xml:space="preserve"> систем управления. Классификация и возможности </w:t>
            </w:r>
            <w:proofErr w:type="gramStart"/>
            <w:r w:rsidRPr="00352B6F">
              <w:rPr>
                <w:lang w:bidi="ru-RU"/>
              </w:rPr>
              <w:t>адаптивных</w:t>
            </w:r>
            <w:proofErr w:type="gramEnd"/>
            <w:r w:rsidRPr="00352B6F">
              <w:rPr>
                <w:lang w:bidi="ru-RU"/>
              </w:rPr>
              <w:t xml:space="preserve"> систем. Адаптивные системы на базе нейронных сетей. Структура и обучение нейронной сети. Самообучение и самоорганизация сетей. Интеллектуальные системы с использованием искусственного интеллекта. Определение и свойства искусственного интеллекта. Подходы и реализации систем ИИ. Машинное обучение. Области применения искусственного интеллекта.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8C71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9AD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92A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41E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8A17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8C8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Мультиагентные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системы и технологии в системах мониторинга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407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Управление на базе </w:t>
            </w:r>
            <w:proofErr w:type="spellStart"/>
            <w:r w:rsidRPr="00352B6F">
              <w:rPr>
                <w:lang w:bidi="ru-RU"/>
              </w:rPr>
              <w:t>мультиагентных</w:t>
            </w:r>
            <w:proofErr w:type="spellEnd"/>
            <w:r w:rsidRPr="00352B6F">
              <w:rPr>
                <w:lang w:bidi="ru-RU"/>
              </w:rPr>
              <w:t xml:space="preserve"> систем. </w:t>
            </w:r>
            <w:proofErr w:type="spellStart"/>
            <w:r w:rsidRPr="00352B6F">
              <w:rPr>
                <w:lang w:bidi="ru-RU"/>
              </w:rPr>
              <w:t>Мультиагентный</w:t>
            </w:r>
            <w:proofErr w:type="spellEnd"/>
            <w:r w:rsidRPr="00352B6F">
              <w:rPr>
                <w:lang w:bidi="ru-RU"/>
              </w:rPr>
              <w:t xml:space="preserve"> подход. Агенты и </w:t>
            </w:r>
            <w:proofErr w:type="spellStart"/>
            <w:r w:rsidRPr="00352B6F">
              <w:rPr>
                <w:lang w:bidi="ru-RU"/>
              </w:rPr>
              <w:t>мультиагентные</w:t>
            </w:r>
            <w:proofErr w:type="spellEnd"/>
            <w:r w:rsidRPr="00352B6F">
              <w:rPr>
                <w:lang w:bidi="ru-RU"/>
              </w:rPr>
              <w:t xml:space="preserve"> системы. Подход «Агентов и Миров» в разработке МАС. Современные международные стандарты создания агентов и платформы МАС. Применение </w:t>
            </w:r>
            <w:proofErr w:type="spellStart"/>
            <w:r w:rsidRPr="00352B6F">
              <w:rPr>
                <w:lang w:bidi="ru-RU"/>
              </w:rPr>
              <w:t>мультиагентного</w:t>
            </w:r>
            <w:proofErr w:type="spellEnd"/>
            <w:r w:rsidRPr="00352B6F">
              <w:rPr>
                <w:lang w:bidi="ru-RU"/>
              </w:rPr>
              <w:t xml:space="preserve"> подхода в </w:t>
            </w:r>
            <w:proofErr w:type="gramStart"/>
            <w:r w:rsidRPr="00352B6F">
              <w:rPr>
                <w:lang w:bidi="ru-RU"/>
              </w:rPr>
              <w:t>бизнесе</w:t>
            </w:r>
            <w:proofErr w:type="gramEnd"/>
            <w:r w:rsidRPr="00352B6F">
              <w:rPr>
                <w:lang w:bidi="ru-RU"/>
              </w:rPr>
              <w:t>. Области применения и платформы для разработки МАС. Роевое управление объектами. Примеры практического применения технологии МАС в системах управления организацией и объектами.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DA4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E754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AC64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760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BC8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BFD8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Технологии Интернета вещей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IoT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), Интернета всего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IoA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) и робототехника.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C4B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 (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 xml:space="preserve">): новая парадигма использования коммуникаций и </w:t>
            </w:r>
            <w:proofErr w:type="gramStart"/>
            <w:r w:rsidRPr="00352B6F">
              <w:rPr>
                <w:lang w:bidi="ru-RU"/>
              </w:rPr>
              <w:t>Интернет-пространства</w:t>
            </w:r>
            <w:proofErr w:type="gramEnd"/>
            <w:r w:rsidRPr="00352B6F">
              <w:rPr>
                <w:lang w:bidi="ru-RU"/>
              </w:rPr>
              <w:t xml:space="preserve">. Концепция, система координат и цепочка взаимодействия в </w:t>
            </w:r>
            <w:proofErr w:type="gramStart"/>
            <w:r w:rsidRPr="00352B6F">
              <w:rPr>
                <w:lang w:bidi="ru-RU"/>
              </w:rPr>
              <w:t>пространстве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 xml:space="preserve">. Эталонная семиуровневая модель </w:t>
            </w:r>
            <w:proofErr w:type="spellStart"/>
            <w:r w:rsidRPr="00352B6F">
              <w:rPr>
                <w:lang w:bidi="ru-RU"/>
              </w:rPr>
              <w:t>IoT</w:t>
            </w:r>
            <w:proofErr w:type="spellEnd"/>
            <w:r w:rsidRPr="00352B6F">
              <w:rPr>
                <w:lang w:bidi="ru-RU"/>
              </w:rPr>
              <w:t>. Использование технологий Интернета вещей: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киберфизические</w:t>
            </w:r>
            <w:proofErr w:type="spellEnd"/>
            <w:r w:rsidRPr="00352B6F">
              <w:rPr>
                <w:lang w:bidi="ru-RU"/>
              </w:rPr>
              <w:t xml:space="preserve"> гибридные системы. Архитектура и </w:t>
            </w:r>
            <w:proofErr w:type="spellStart"/>
            <w:r w:rsidRPr="00352B6F">
              <w:rPr>
                <w:lang w:bidi="ru-RU"/>
              </w:rPr>
              <w:t>гибридность</w:t>
            </w:r>
            <w:proofErr w:type="spellEnd"/>
            <w:r w:rsidRPr="00352B6F">
              <w:rPr>
                <w:lang w:bidi="ru-RU"/>
              </w:rPr>
              <w:t xml:space="preserve"> КФГС. Примеры использования технологий Интернета вещей. Концепция Интернета всего: люди, процессы действия. Робототехника как исполнительный механизм Интернета всего. Встроенные интеллектуальные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C9A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586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9B9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3DCB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9014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9014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6"/>
        <w:gridCol w:w="341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114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С.М., </w:t>
            </w: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В.И.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A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https://lib.unecon.ru/pwb/deta ... %5C19013655%5Cfin_work%5C31278</w:t>
              </w:r>
            </w:hyperlink>
          </w:p>
        </w:tc>
      </w:tr>
      <w:tr w:rsidR="00262CF0" w:rsidRPr="007E6725" w14:paraId="27F19A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3400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Граничин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О. Н., </w:t>
            </w:r>
            <w:proofErr w:type="spell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В. И. Информационные технологии в управлении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 Информационные технологии в управлении, 2023-11-16. Москва, Саратов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Интернет-Университет Информационных Технологий (ИНТУИТ), Ай 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Пи Ар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Медиа,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 ISBN 978-5-4497-0319-4.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5C8F49" w14:textId="77777777" w:rsidR="00262CF0" w:rsidRPr="007E6725" w:rsidRDefault="000A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B23211">
              <w:rPr>
                <w:lang w:val="en-US"/>
              </w:rPr>
              <w:instrText xml:space="preserve"> HYPERLINK "https://lib.unecon.ru/pwb/detail?db=FIN_EB</w:instrText>
            </w:r>
            <w:r w:rsidRPr="00B23211">
              <w:rPr>
                <w:lang w:val="en-US"/>
              </w:rPr>
              <w:instrText xml:space="preserve">S&amp;id=RU2fIPR%20SMART2f89437" </w:instrText>
            </w:r>
            <w:r>
              <w:fldChar w:fldCharType="separate"/>
            </w:r>
            <w:r w:rsidR="00984247" w:rsidRPr="00811492">
              <w:rPr>
                <w:color w:val="00008B"/>
                <w:u w:val="single"/>
                <w:lang w:val="en-US"/>
              </w:rPr>
              <w:t xml:space="preserve">https://lib.unecon.ru/pwb/deta ... </w:t>
            </w:r>
            <w:r w:rsidR="00984247">
              <w:rPr>
                <w:color w:val="00008B"/>
                <w:u w:val="single"/>
              </w:rPr>
              <w:t>&amp;</w:t>
            </w:r>
            <w:proofErr w:type="spellStart"/>
            <w:r w:rsidR="00984247">
              <w:rPr>
                <w:color w:val="00008B"/>
                <w:u w:val="single"/>
              </w:rPr>
              <w:t>id</w:t>
            </w:r>
            <w:proofErr w:type="spellEnd"/>
            <w:r w:rsidR="00984247">
              <w:rPr>
                <w:color w:val="00008B"/>
                <w:u w:val="single"/>
              </w:rPr>
              <w:t>=RU2fIPR%20SMART2f89437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262CF0" w:rsidRPr="007E6725" w14:paraId="55272F9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B9009D" w14:textId="77777777" w:rsidR="00262CF0" w:rsidRPr="008114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Ильина О. П. Архитектура корпораций и информационных систем: развитие подхода и методологии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152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978-5-7310-5416-4.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UHVCMH</w:t>
            </w:r>
            <w:r w:rsidRPr="008114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599148" w14:textId="77777777" w:rsidR="00262CF0" w:rsidRPr="007E6725" w:rsidRDefault="000A2F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https://lib.unecon.ru/pwb/deta ... %5C19013655%5Celibrary%5C10861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9014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13ECDB" w14:textId="77777777" w:rsidTr="007B550D">
        <w:tc>
          <w:tcPr>
            <w:tcW w:w="9345" w:type="dxa"/>
          </w:tcPr>
          <w:p w14:paraId="5B5911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22CD14F" w14:textId="77777777" w:rsidTr="007B550D">
        <w:tc>
          <w:tcPr>
            <w:tcW w:w="9345" w:type="dxa"/>
          </w:tcPr>
          <w:p w14:paraId="2E724E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C3FD4A2" w14:textId="77777777" w:rsidTr="007B550D">
        <w:tc>
          <w:tcPr>
            <w:tcW w:w="9345" w:type="dxa"/>
          </w:tcPr>
          <w:p w14:paraId="3C66BB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2B51B1B" w14:textId="77777777" w:rsidTr="007B550D">
        <w:tc>
          <w:tcPr>
            <w:tcW w:w="9345" w:type="dxa"/>
          </w:tcPr>
          <w:p w14:paraId="47CD1B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9014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A2F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901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114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14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14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14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114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114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1492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811492">
              <w:rPr>
                <w:sz w:val="22"/>
                <w:szCs w:val="22"/>
                <w:lang w:val="en-US"/>
              </w:rPr>
              <w:t>Intel</w:t>
            </w:r>
            <w:r w:rsidRPr="00811492">
              <w:rPr>
                <w:sz w:val="22"/>
                <w:szCs w:val="22"/>
              </w:rPr>
              <w:t xml:space="preserve">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1492">
              <w:rPr>
                <w:sz w:val="22"/>
                <w:szCs w:val="22"/>
              </w:rPr>
              <w:t xml:space="preserve">3-2100 2.4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11492">
              <w:rPr>
                <w:sz w:val="22"/>
                <w:szCs w:val="22"/>
              </w:rPr>
              <w:t>/500/4/</w:t>
            </w:r>
            <w:r w:rsidRPr="00811492">
              <w:rPr>
                <w:sz w:val="22"/>
                <w:szCs w:val="22"/>
                <w:lang w:val="en-US"/>
              </w:rPr>
              <w:t>Acer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V</w:t>
            </w:r>
            <w:r w:rsidRPr="0081149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11492">
              <w:rPr>
                <w:sz w:val="22"/>
                <w:szCs w:val="22"/>
                <w:lang w:val="en-US"/>
              </w:rPr>
              <w:t>Epson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EB</w:t>
            </w:r>
            <w:r w:rsidRPr="00811492">
              <w:rPr>
                <w:sz w:val="22"/>
                <w:szCs w:val="22"/>
              </w:rPr>
              <w:t>-485</w:t>
            </w:r>
            <w:r w:rsidRPr="00811492">
              <w:rPr>
                <w:sz w:val="22"/>
                <w:szCs w:val="22"/>
                <w:lang w:val="en-US"/>
              </w:rPr>
              <w:t>Wi</w:t>
            </w:r>
            <w:r w:rsidRPr="008114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1492" w14:paraId="47B00C07" w14:textId="77777777" w:rsidTr="008416EB">
        <w:tc>
          <w:tcPr>
            <w:tcW w:w="7797" w:type="dxa"/>
            <w:shd w:val="clear" w:color="auto" w:fill="auto"/>
          </w:tcPr>
          <w:p w14:paraId="18DDA3A4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1492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811492">
              <w:rPr>
                <w:sz w:val="22"/>
                <w:szCs w:val="22"/>
              </w:rPr>
              <w:t xml:space="preserve"> Ноутбук </w:t>
            </w:r>
            <w:r w:rsidRPr="00811492">
              <w:rPr>
                <w:sz w:val="22"/>
                <w:szCs w:val="22"/>
                <w:lang w:val="en-US"/>
              </w:rPr>
              <w:t>HP</w:t>
            </w:r>
            <w:r w:rsidRPr="00811492">
              <w:rPr>
                <w:sz w:val="22"/>
                <w:szCs w:val="22"/>
              </w:rPr>
              <w:t xml:space="preserve"> 250 </w:t>
            </w:r>
            <w:r w:rsidRPr="00811492">
              <w:rPr>
                <w:sz w:val="22"/>
                <w:szCs w:val="22"/>
                <w:lang w:val="en-US"/>
              </w:rPr>
              <w:t>G</w:t>
            </w:r>
            <w:r w:rsidRPr="00811492">
              <w:rPr>
                <w:sz w:val="22"/>
                <w:szCs w:val="22"/>
              </w:rPr>
              <w:t>6 1</w:t>
            </w:r>
            <w:r w:rsidRPr="00811492">
              <w:rPr>
                <w:sz w:val="22"/>
                <w:szCs w:val="22"/>
                <w:lang w:val="en-US"/>
              </w:rPr>
              <w:t>WY</w:t>
            </w:r>
            <w:r w:rsidRPr="00811492">
              <w:rPr>
                <w:sz w:val="22"/>
                <w:szCs w:val="22"/>
              </w:rPr>
              <w:t>58</w:t>
            </w:r>
            <w:r w:rsidRPr="00811492">
              <w:rPr>
                <w:sz w:val="22"/>
                <w:szCs w:val="22"/>
                <w:lang w:val="en-US"/>
              </w:rPr>
              <w:t>EA</w:t>
            </w:r>
            <w:r w:rsidRPr="00811492">
              <w:rPr>
                <w:sz w:val="22"/>
                <w:szCs w:val="22"/>
              </w:rPr>
              <w:t xml:space="preserve">, Мультимедийный проектор </w:t>
            </w:r>
            <w:r w:rsidRPr="00811492">
              <w:rPr>
                <w:sz w:val="22"/>
                <w:szCs w:val="22"/>
                <w:lang w:val="en-US"/>
              </w:rPr>
              <w:t>LG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PF</w:t>
            </w:r>
            <w:r w:rsidRPr="00811492">
              <w:rPr>
                <w:sz w:val="22"/>
                <w:szCs w:val="22"/>
              </w:rPr>
              <w:t>1500</w:t>
            </w:r>
            <w:r w:rsidRPr="00811492">
              <w:rPr>
                <w:sz w:val="22"/>
                <w:szCs w:val="22"/>
                <w:lang w:val="en-US"/>
              </w:rPr>
              <w:t>G</w:t>
            </w:r>
            <w:r w:rsidRPr="008114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DB9356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1492" w14:paraId="6F6CC6EB" w14:textId="77777777" w:rsidTr="008416EB">
        <w:tc>
          <w:tcPr>
            <w:tcW w:w="7797" w:type="dxa"/>
            <w:shd w:val="clear" w:color="auto" w:fill="auto"/>
          </w:tcPr>
          <w:p w14:paraId="47CA54D0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811492">
              <w:rPr>
                <w:sz w:val="22"/>
                <w:szCs w:val="22"/>
              </w:rPr>
              <w:t>.К</w:t>
            </w:r>
            <w:proofErr w:type="gramEnd"/>
            <w:r w:rsidRPr="00811492">
              <w:rPr>
                <w:sz w:val="22"/>
                <w:szCs w:val="22"/>
              </w:rPr>
              <w:t xml:space="preserve">омпьютер </w:t>
            </w:r>
            <w:r w:rsidRPr="00811492">
              <w:rPr>
                <w:sz w:val="22"/>
                <w:szCs w:val="22"/>
                <w:lang w:val="en-US"/>
              </w:rPr>
              <w:t>I</w:t>
            </w:r>
            <w:r w:rsidRPr="00811492">
              <w:rPr>
                <w:sz w:val="22"/>
                <w:szCs w:val="22"/>
              </w:rPr>
              <w:t>5-7400/8</w:t>
            </w:r>
            <w:r w:rsidRPr="00811492">
              <w:rPr>
                <w:sz w:val="22"/>
                <w:szCs w:val="22"/>
                <w:lang w:val="en-US"/>
              </w:rPr>
              <w:t>Gb</w:t>
            </w:r>
            <w:r w:rsidRPr="00811492">
              <w:rPr>
                <w:sz w:val="22"/>
                <w:szCs w:val="22"/>
              </w:rPr>
              <w:t>/1</w:t>
            </w:r>
            <w:r w:rsidRPr="00811492">
              <w:rPr>
                <w:sz w:val="22"/>
                <w:szCs w:val="22"/>
                <w:lang w:val="en-US"/>
              </w:rPr>
              <w:t>Tb</w:t>
            </w:r>
            <w:r w:rsidRPr="00811492">
              <w:rPr>
                <w:sz w:val="22"/>
                <w:szCs w:val="22"/>
              </w:rPr>
              <w:t>/</w:t>
            </w:r>
            <w:r w:rsidRPr="00811492">
              <w:rPr>
                <w:sz w:val="22"/>
                <w:szCs w:val="22"/>
                <w:lang w:val="en-US"/>
              </w:rPr>
              <w:t>DELL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S</w:t>
            </w:r>
            <w:r w:rsidRPr="00811492">
              <w:rPr>
                <w:sz w:val="22"/>
                <w:szCs w:val="22"/>
              </w:rPr>
              <w:t>2218</w:t>
            </w:r>
            <w:r w:rsidRPr="00811492">
              <w:rPr>
                <w:sz w:val="22"/>
                <w:szCs w:val="22"/>
                <w:lang w:val="en-US"/>
              </w:rPr>
              <w:t>H</w:t>
            </w:r>
            <w:r w:rsidRPr="00811492">
              <w:rPr>
                <w:sz w:val="22"/>
                <w:szCs w:val="22"/>
              </w:rPr>
              <w:t xml:space="preserve"> - 21 шт., Сетевой коммутатор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WS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C</w:t>
            </w:r>
            <w:r w:rsidRPr="00811492">
              <w:rPr>
                <w:sz w:val="22"/>
                <w:szCs w:val="22"/>
              </w:rPr>
              <w:t>2960-48</w:t>
            </w:r>
            <w:r w:rsidRPr="00811492">
              <w:rPr>
                <w:sz w:val="22"/>
                <w:szCs w:val="22"/>
                <w:lang w:val="en-US"/>
              </w:rPr>
              <w:t>TT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(</w:t>
            </w:r>
            <w:r w:rsidRPr="00811492">
              <w:rPr>
                <w:sz w:val="22"/>
                <w:szCs w:val="22"/>
                <w:lang w:val="en-US"/>
              </w:rPr>
              <w:t>Catalyst</w:t>
            </w:r>
            <w:r w:rsidRPr="00811492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Catalyst</w:t>
            </w:r>
            <w:r w:rsidRPr="00811492">
              <w:rPr>
                <w:sz w:val="22"/>
                <w:szCs w:val="22"/>
              </w:rPr>
              <w:t xml:space="preserve"> 2960 24 </w:t>
            </w:r>
            <w:r w:rsidRPr="00811492">
              <w:rPr>
                <w:sz w:val="22"/>
                <w:szCs w:val="22"/>
                <w:lang w:val="en-US"/>
              </w:rPr>
              <w:t>WS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C</w:t>
            </w:r>
            <w:r w:rsidRPr="00811492">
              <w:rPr>
                <w:sz w:val="22"/>
                <w:szCs w:val="22"/>
              </w:rPr>
              <w:t>2960-24</w:t>
            </w:r>
            <w:r w:rsidRPr="00811492">
              <w:rPr>
                <w:sz w:val="22"/>
                <w:szCs w:val="22"/>
                <w:lang w:val="en-US"/>
              </w:rPr>
              <w:t>PC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249B76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11492" w14:paraId="6F416C74" w14:textId="77777777" w:rsidTr="008416EB">
        <w:tc>
          <w:tcPr>
            <w:tcW w:w="7797" w:type="dxa"/>
            <w:shd w:val="clear" w:color="auto" w:fill="auto"/>
          </w:tcPr>
          <w:p w14:paraId="3B182965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11492">
              <w:rPr>
                <w:sz w:val="22"/>
                <w:szCs w:val="22"/>
              </w:rPr>
              <w:t>комплексом</w:t>
            </w:r>
            <w:proofErr w:type="gramStart"/>
            <w:r w:rsidRPr="00811492">
              <w:rPr>
                <w:sz w:val="22"/>
                <w:szCs w:val="22"/>
              </w:rPr>
              <w:t>.С</w:t>
            </w:r>
            <w:proofErr w:type="gramEnd"/>
            <w:r w:rsidRPr="00811492">
              <w:rPr>
                <w:sz w:val="22"/>
                <w:szCs w:val="22"/>
              </w:rPr>
              <w:t>пециализированная</w:t>
            </w:r>
            <w:proofErr w:type="spellEnd"/>
            <w:r w:rsidRPr="008114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11492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1492">
              <w:rPr>
                <w:sz w:val="22"/>
                <w:szCs w:val="22"/>
              </w:rPr>
              <w:t>5-8400/8</w:t>
            </w:r>
            <w:r w:rsidRPr="00811492">
              <w:rPr>
                <w:sz w:val="22"/>
                <w:szCs w:val="22"/>
                <w:lang w:val="en-US"/>
              </w:rPr>
              <w:t>GB</w:t>
            </w:r>
            <w:r w:rsidRPr="00811492">
              <w:rPr>
                <w:sz w:val="22"/>
                <w:szCs w:val="22"/>
              </w:rPr>
              <w:t>/500</w:t>
            </w:r>
            <w:r w:rsidRPr="00811492">
              <w:rPr>
                <w:sz w:val="22"/>
                <w:szCs w:val="22"/>
                <w:lang w:val="en-US"/>
              </w:rPr>
              <w:t>GB</w:t>
            </w:r>
            <w:r w:rsidRPr="00811492">
              <w:rPr>
                <w:sz w:val="22"/>
                <w:szCs w:val="22"/>
              </w:rPr>
              <w:t>_</w:t>
            </w:r>
            <w:r w:rsidRPr="00811492">
              <w:rPr>
                <w:sz w:val="22"/>
                <w:szCs w:val="22"/>
                <w:lang w:val="en-US"/>
              </w:rPr>
              <w:t>SSD</w:t>
            </w:r>
            <w:r w:rsidRPr="00811492">
              <w:rPr>
                <w:sz w:val="22"/>
                <w:szCs w:val="22"/>
              </w:rPr>
              <w:t>/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VA</w:t>
            </w:r>
            <w:r w:rsidRPr="00811492">
              <w:rPr>
                <w:sz w:val="22"/>
                <w:szCs w:val="22"/>
              </w:rPr>
              <w:t>2410-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11492">
              <w:rPr>
                <w:sz w:val="22"/>
                <w:szCs w:val="22"/>
              </w:rPr>
              <w:t xml:space="preserve"> -34 шт., Коммутатор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Catalyst</w:t>
            </w:r>
            <w:r w:rsidRPr="00811492">
              <w:rPr>
                <w:sz w:val="22"/>
                <w:szCs w:val="22"/>
              </w:rPr>
              <w:t xml:space="preserve"> 2960-48</w:t>
            </w:r>
            <w:r w:rsidRPr="00811492">
              <w:rPr>
                <w:sz w:val="22"/>
                <w:szCs w:val="22"/>
                <w:lang w:val="en-US"/>
              </w:rPr>
              <w:t>PST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(в </w:t>
            </w:r>
            <w:proofErr w:type="spellStart"/>
            <w:r w:rsidRPr="00811492">
              <w:rPr>
                <w:sz w:val="22"/>
                <w:szCs w:val="22"/>
              </w:rPr>
              <w:t>т.ч</w:t>
            </w:r>
            <w:proofErr w:type="spellEnd"/>
            <w:r w:rsidRPr="00811492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CON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SNT</w:t>
            </w:r>
            <w:r w:rsidRPr="00811492">
              <w:rPr>
                <w:sz w:val="22"/>
                <w:szCs w:val="22"/>
              </w:rPr>
              <w:t>-2964</w:t>
            </w:r>
            <w:r w:rsidRPr="00811492">
              <w:rPr>
                <w:sz w:val="22"/>
                <w:szCs w:val="22"/>
                <w:lang w:val="en-US"/>
              </w:rPr>
              <w:t>STL</w:t>
            </w:r>
            <w:r w:rsidRPr="00811492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11492">
              <w:rPr>
                <w:sz w:val="22"/>
                <w:szCs w:val="22"/>
                <w:lang w:val="en-US"/>
              </w:rPr>
              <w:t>Wi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Fi</w:t>
            </w:r>
            <w:r w:rsidRPr="00811492">
              <w:rPr>
                <w:sz w:val="22"/>
                <w:szCs w:val="22"/>
              </w:rPr>
              <w:t xml:space="preserve"> Тип1 </w:t>
            </w:r>
            <w:r w:rsidRPr="00811492">
              <w:rPr>
                <w:sz w:val="22"/>
                <w:szCs w:val="22"/>
                <w:lang w:val="en-US"/>
              </w:rPr>
              <w:t>UBIQUITI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UAP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AC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PRO</w:t>
            </w:r>
            <w:r w:rsidRPr="00811492">
              <w:rPr>
                <w:sz w:val="22"/>
                <w:szCs w:val="22"/>
              </w:rPr>
              <w:t xml:space="preserve"> - 1 шт., Проектор </w:t>
            </w:r>
            <w:r w:rsidRPr="00811492">
              <w:rPr>
                <w:sz w:val="22"/>
                <w:szCs w:val="22"/>
                <w:lang w:val="en-US"/>
              </w:rPr>
              <w:t>NEC</w:t>
            </w:r>
            <w:r w:rsidRPr="00811492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11492">
              <w:rPr>
                <w:sz w:val="22"/>
                <w:szCs w:val="22"/>
                <w:lang w:val="en-US"/>
              </w:rPr>
              <w:t>Cisco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WS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C</w:t>
            </w:r>
            <w:r w:rsidRPr="00811492">
              <w:rPr>
                <w:sz w:val="22"/>
                <w:szCs w:val="22"/>
              </w:rPr>
              <w:t>2960+48</w:t>
            </w:r>
            <w:r w:rsidRPr="00811492">
              <w:rPr>
                <w:sz w:val="22"/>
                <w:szCs w:val="22"/>
                <w:lang w:val="en-US"/>
              </w:rPr>
              <w:t>PST</w:t>
            </w:r>
            <w:r w:rsidRPr="00811492">
              <w:rPr>
                <w:sz w:val="22"/>
                <w:szCs w:val="22"/>
              </w:rPr>
              <w:t>-</w:t>
            </w:r>
            <w:r w:rsidRPr="00811492">
              <w:rPr>
                <w:sz w:val="22"/>
                <w:szCs w:val="22"/>
                <w:lang w:val="en-US"/>
              </w:rPr>
              <w:t>L</w:t>
            </w:r>
            <w:r w:rsidRPr="00811492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Switch</w:t>
            </w:r>
            <w:r w:rsidRPr="00811492">
              <w:rPr>
                <w:sz w:val="22"/>
                <w:szCs w:val="22"/>
              </w:rPr>
              <w:t xml:space="preserve"> 2626 - 1 шт., Компьютер </w:t>
            </w:r>
            <w:r w:rsidRPr="00811492">
              <w:rPr>
                <w:sz w:val="22"/>
                <w:szCs w:val="22"/>
                <w:lang w:val="en-US"/>
              </w:rPr>
              <w:t>Intel</w:t>
            </w:r>
            <w:r w:rsidRPr="00811492">
              <w:rPr>
                <w:sz w:val="22"/>
                <w:szCs w:val="22"/>
              </w:rPr>
              <w:t xml:space="preserve">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x</w:t>
            </w:r>
            <w:r w:rsidRPr="00811492">
              <w:rPr>
                <w:sz w:val="22"/>
                <w:szCs w:val="22"/>
              </w:rPr>
              <w:t xml:space="preserve">2 </w:t>
            </w:r>
            <w:r w:rsidRPr="00811492">
              <w:rPr>
                <w:sz w:val="22"/>
                <w:szCs w:val="22"/>
                <w:lang w:val="en-US"/>
              </w:rPr>
              <w:t>g</w:t>
            </w:r>
            <w:r w:rsidRPr="00811492">
              <w:rPr>
                <w:sz w:val="22"/>
                <w:szCs w:val="22"/>
              </w:rPr>
              <w:t>3250 /500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11492">
              <w:rPr>
                <w:sz w:val="22"/>
                <w:szCs w:val="22"/>
              </w:rPr>
              <w:t xml:space="preserve">/монитор </w:t>
            </w:r>
            <w:proofErr w:type="spellStart"/>
            <w:r w:rsidRPr="0081149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11492">
              <w:rPr>
                <w:sz w:val="22"/>
                <w:szCs w:val="22"/>
              </w:rPr>
              <w:t xml:space="preserve"> 21.5' - 1 шт., </w:t>
            </w:r>
            <w:r w:rsidRPr="00811492">
              <w:rPr>
                <w:sz w:val="22"/>
                <w:szCs w:val="22"/>
                <w:lang w:val="en-US"/>
              </w:rPr>
              <w:t>IP</w:t>
            </w:r>
            <w:r w:rsidRPr="00811492">
              <w:rPr>
                <w:sz w:val="22"/>
                <w:szCs w:val="22"/>
              </w:rPr>
              <w:t xml:space="preserve"> видеокамера </w:t>
            </w:r>
            <w:r w:rsidRPr="00811492">
              <w:rPr>
                <w:sz w:val="22"/>
                <w:szCs w:val="22"/>
                <w:lang w:val="en-US"/>
              </w:rPr>
              <w:t>Ubiquiti</w:t>
            </w:r>
            <w:r w:rsidRPr="00811492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11492">
              <w:rPr>
                <w:sz w:val="22"/>
                <w:szCs w:val="22"/>
                <w:lang w:val="en-US"/>
              </w:rPr>
              <w:t>UNI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FI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AP</w:t>
            </w:r>
            <w:r w:rsidRPr="00811492">
              <w:rPr>
                <w:sz w:val="22"/>
                <w:szCs w:val="22"/>
              </w:rPr>
              <w:t xml:space="preserve"> </w:t>
            </w:r>
            <w:r w:rsidRPr="00811492">
              <w:rPr>
                <w:sz w:val="22"/>
                <w:szCs w:val="22"/>
                <w:lang w:val="en-US"/>
              </w:rPr>
              <w:t>PRO</w:t>
            </w:r>
            <w:r w:rsidRPr="00811492">
              <w:rPr>
                <w:sz w:val="22"/>
                <w:szCs w:val="22"/>
              </w:rPr>
              <w:t>/</w:t>
            </w:r>
            <w:r w:rsidRPr="00811492">
              <w:rPr>
                <w:sz w:val="22"/>
                <w:szCs w:val="22"/>
                <w:lang w:val="en-US"/>
              </w:rPr>
              <w:t>Ubiquiti</w:t>
            </w:r>
            <w:r w:rsidRPr="008114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F8E3A1" w14:textId="77777777" w:rsidR="002C735C" w:rsidRPr="008114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1149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9014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9014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901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9014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492" w14:paraId="203D2E2E" w14:textId="77777777" w:rsidTr="00F64D6A">
        <w:tc>
          <w:tcPr>
            <w:tcW w:w="562" w:type="dxa"/>
          </w:tcPr>
          <w:p w14:paraId="3ACDA857" w14:textId="77777777" w:rsidR="00811492" w:rsidRPr="008A47B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BFD437" w14:textId="77777777" w:rsidR="00811492" w:rsidRPr="0081149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14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9014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14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14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9014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114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1492" w14:paraId="5A1C9382" w14:textId="77777777" w:rsidTr="00801458">
        <w:tc>
          <w:tcPr>
            <w:tcW w:w="2336" w:type="dxa"/>
          </w:tcPr>
          <w:p w14:paraId="4C518DAB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14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1492" w14:paraId="07658034" w14:textId="77777777" w:rsidTr="00801458">
        <w:tc>
          <w:tcPr>
            <w:tcW w:w="2336" w:type="dxa"/>
          </w:tcPr>
          <w:p w14:paraId="1553D698" w14:textId="78F29BFB" w:rsidR="005D65A5" w:rsidRPr="008114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114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811492" w14:paraId="6898E30D" w14:textId="77777777" w:rsidTr="00801458">
        <w:tc>
          <w:tcPr>
            <w:tcW w:w="2336" w:type="dxa"/>
          </w:tcPr>
          <w:p w14:paraId="3BEA9D98" w14:textId="77777777" w:rsidR="005D65A5" w:rsidRPr="008114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ACA903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114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4DC94EF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4A5B2F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811492" w14:paraId="1740CED7" w14:textId="77777777" w:rsidTr="00801458">
        <w:tc>
          <w:tcPr>
            <w:tcW w:w="2336" w:type="dxa"/>
          </w:tcPr>
          <w:p w14:paraId="4C4B66C7" w14:textId="77777777" w:rsidR="005D65A5" w:rsidRPr="008114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B2C035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1149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149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B84518B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394CB7" w14:textId="77777777" w:rsidR="005D65A5" w:rsidRPr="00811492" w:rsidRDefault="007478E0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114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114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901452"/>
      <w:r w:rsidRPr="008114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E36DA6E" w:rsidR="00C23E7F" w:rsidRPr="0081149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1492" w:rsidRPr="00811492" w14:paraId="358541A9" w14:textId="77777777" w:rsidTr="00F64D6A">
        <w:tc>
          <w:tcPr>
            <w:tcW w:w="562" w:type="dxa"/>
          </w:tcPr>
          <w:p w14:paraId="04BEF8E5" w14:textId="77777777" w:rsidR="00811492" w:rsidRPr="0081149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D5F2117" w14:textId="77777777" w:rsidR="00811492" w:rsidRPr="00811492" w:rsidRDefault="00811492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14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669CB4" w14:textId="77777777" w:rsidR="00811492" w:rsidRPr="00811492" w:rsidRDefault="0081149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114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901453"/>
      <w:r w:rsidRPr="008114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114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114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1492" w14:paraId="0267C479" w14:textId="77777777" w:rsidTr="00801458">
        <w:tc>
          <w:tcPr>
            <w:tcW w:w="2500" w:type="pct"/>
          </w:tcPr>
          <w:p w14:paraId="37F699C9" w14:textId="77777777" w:rsidR="00B8237E" w:rsidRPr="008114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14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14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1492" w14:paraId="3F240151" w14:textId="77777777" w:rsidTr="00801458">
        <w:tc>
          <w:tcPr>
            <w:tcW w:w="2500" w:type="pct"/>
          </w:tcPr>
          <w:p w14:paraId="61E91592" w14:textId="61A0874C" w:rsidR="00B8237E" w:rsidRPr="00811492" w:rsidRDefault="00B8237E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11492" w:rsidRDefault="005C548A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811492" w14:paraId="0356427D" w14:textId="77777777" w:rsidTr="00801458">
        <w:tc>
          <w:tcPr>
            <w:tcW w:w="2500" w:type="pct"/>
          </w:tcPr>
          <w:p w14:paraId="2C4BD716" w14:textId="77777777" w:rsidR="00B8237E" w:rsidRPr="00811492" w:rsidRDefault="00B8237E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4873DAE" w14:textId="77777777" w:rsidR="00B8237E" w:rsidRPr="00811492" w:rsidRDefault="005C548A" w:rsidP="00801458">
            <w:pPr>
              <w:rPr>
                <w:rFonts w:ascii="Times New Roman" w:hAnsi="Times New Roman" w:cs="Times New Roman"/>
              </w:rPr>
            </w:pPr>
            <w:r w:rsidRPr="0081149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1149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901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83EDD" w14:textId="77777777" w:rsidR="000A2FA0" w:rsidRDefault="000A2FA0" w:rsidP="00315CA6">
      <w:pPr>
        <w:spacing w:after="0" w:line="240" w:lineRule="auto"/>
      </w:pPr>
      <w:r>
        <w:separator/>
      </w:r>
    </w:p>
  </w:endnote>
  <w:endnote w:type="continuationSeparator" w:id="0">
    <w:p w14:paraId="3627106B" w14:textId="77777777" w:rsidR="000A2FA0" w:rsidRDefault="000A2F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B8C04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21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3655F" w14:textId="77777777" w:rsidR="000A2FA0" w:rsidRDefault="000A2FA0" w:rsidP="00315CA6">
      <w:pPr>
        <w:spacing w:after="0" w:line="240" w:lineRule="auto"/>
      </w:pPr>
      <w:r>
        <w:separator/>
      </w:r>
    </w:p>
  </w:footnote>
  <w:footnote w:type="continuationSeparator" w:id="0">
    <w:p w14:paraId="47902324" w14:textId="77777777" w:rsidR="000A2FA0" w:rsidRDefault="000A2F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2FA0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4F99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492"/>
    <w:rsid w:val="008416EB"/>
    <w:rsid w:val="00853C95"/>
    <w:rsid w:val="00871E14"/>
    <w:rsid w:val="008741FA"/>
    <w:rsid w:val="00884B86"/>
    <w:rsid w:val="008900DF"/>
    <w:rsid w:val="008A191A"/>
    <w:rsid w:val="008A2742"/>
    <w:rsid w:val="008A47B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473B"/>
    <w:rsid w:val="00B162D4"/>
    <w:rsid w:val="00B2321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ELIBRARY&amp;id=ru%5C19013655%5Celibrary%5C1086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fin_work%5C3127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C18B13-E84A-4ABD-B415-600ABA878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3530</Words>
  <Characters>20125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